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412DC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Осуществлении закупа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ЛС,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МИ и МУ</w:t>
      </w:r>
      <w:r w:rsidR="001975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E706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</w:t>
      </w:r>
      <w:r w:rsidR="00B400C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7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B400C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E7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400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E7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4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4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75841" w:rsidRPr="00875841" w:rsidRDefault="00875841" w:rsidP="00875841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>И.о.главного врача</w:t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  <w:t>И.Н.Смольков</w:t>
      </w:r>
    </w:p>
    <w:p w:rsidR="006C1750" w:rsidRDefault="006C1750" w:rsidP="00875841">
      <w:pPr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53"/>
        <w:gridCol w:w="2547"/>
        <w:gridCol w:w="3083"/>
        <w:gridCol w:w="723"/>
        <w:gridCol w:w="723"/>
        <w:gridCol w:w="876"/>
        <w:gridCol w:w="1066"/>
      </w:tblGrid>
      <w:tr w:rsidR="00B400C6" w:rsidRPr="00B400C6" w:rsidTr="004B03FF">
        <w:trPr>
          <w:trHeight w:val="300"/>
        </w:trPr>
        <w:tc>
          <w:tcPr>
            <w:tcW w:w="563" w:type="dxa"/>
          </w:tcPr>
          <w:p w:rsidR="00B400C6" w:rsidRPr="00B400C6" w:rsidRDefault="00B400C6" w:rsidP="00B400C6">
            <w:pPr>
              <w:rPr>
                <w:rFonts w:ascii="Times New Roman" w:hAnsi="Times New Roman"/>
                <w:b/>
              </w:rPr>
            </w:pPr>
            <w:r w:rsidRPr="00B400C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47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b/>
              </w:rPr>
            </w:pPr>
            <w:r w:rsidRPr="00B400C6">
              <w:rPr>
                <w:rFonts w:ascii="Times New Roman" w:hAnsi="Times New Roman"/>
                <w:b/>
              </w:rPr>
              <w:t>МНН</w:t>
            </w:r>
          </w:p>
        </w:tc>
        <w:tc>
          <w:tcPr>
            <w:tcW w:w="3083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b/>
              </w:rPr>
            </w:pPr>
            <w:r w:rsidRPr="00B400C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b/>
              </w:rPr>
            </w:pPr>
            <w:r w:rsidRPr="00B400C6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b/>
              </w:rPr>
            </w:pPr>
            <w:r w:rsidRPr="00B400C6">
              <w:rPr>
                <w:rFonts w:ascii="Times New Roman" w:hAnsi="Times New Roman"/>
                <w:b/>
              </w:rPr>
              <w:t>Кол-во.</w:t>
            </w:r>
          </w:p>
        </w:tc>
        <w:tc>
          <w:tcPr>
            <w:tcW w:w="866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b/>
              </w:rPr>
            </w:pPr>
            <w:r w:rsidRPr="00B400C6">
              <w:rPr>
                <w:rFonts w:ascii="Times New Roman" w:hAnsi="Times New Roman"/>
                <w:b/>
              </w:rPr>
              <w:t>Цена</w:t>
            </w:r>
          </w:p>
        </w:tc>
        <w:tc>
          <w:tcPr>
            <w:tcW w:w="1066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b/>
              </w:rPr>
            </w:pPr>
            <w:r w:rsidRPr="00B400C6">
              <w:rPr>
                <w:rFonts w:ascii="Times New Roman" w:hAnsi="Times New Roman"/>
                <w:b/>
              </w:rPr>
              <w:t>Сумма</w:t>
            </w:r>
          </w:p>
        </w:tc>
      </w:tr>
      <w:tr w:rsidR="00B400C6" w:rsidRPr="00B400C6" w:rsidTr="004B03FF">
        <w:trPr>
          <w:trHeight w:val="300"/>
        </w:trPr>
        <w:tc>
          <w:tcPr>
            <w:tcW w:w="563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Кальция глюконат</w:t>
            </w:r>
          </w:p>
        </w:tc>
        <w:tc>
          <w:tcPr>
            <w:tcW w:w="3083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 xml:space="preserve">Кальция глюконат 10 %-5 </w:t>
            </w:r>
            <w:proofErr w:type="gramStart"/>
            <w:r w:rsidRPr="00B400C6">
              <w:rPr>
                <w:rFonts w:ascii="Times New Roman" w:hAnsi="Times New Roman"/>
                <w:lang w:eastAsia="zh-CN"/>
              </w:rPr>
              <w:t>мл  (</w:t>
            </w:r>
            <w:proofErr w:type="gramEnd"/>
            <w:r w:rsidRPr="00B400C6">
              <w:rPr>
                <w:rFonts w:ascii="Times New Roman" w:hAnsi="Times New Roman"/>
                <w:lang w:eastAsia="zh-CN"/>
              </w:rPr>
              <w:t>кальция глюконат)</w:t>
            </w:r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B400C6">
              <w:rPr>
                <w:rFonts w:ascii="Times New Roman" w:hAnsi="Times New Roman"/>
                <w:lang w:eastAsia="zh-CN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1250</w:t>
            </w:r>
          </w:p>
        </w:tc>
        <w:tc>
          <w:tcPr>
            <w:tcW w:w="866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226,8</w:t>
            </w:r>
          </w:p>
        </w:tc>
        <w:tc>
          <w:tcPr>
            <w:tcW w:w="1066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B400C6">
              <w:rPr>
                <w:rFonts w:ascii="Times New Roman" w:hAnsi="Times New Roman"/>
                <w:color w:val="000000"/>
                <w:lang w:eastAsia="zh-CN"/>
              </w:rPr>
              <w:t>283500</w:t>
            </w:r>
          </w:p>
        </w:tc>
      </w:tr>
      <w:tr w:rsidR="00B400C6" w:rsidRPr="00B400C6" w:rsidTr="004B03FF">
        <w:trPr>
          <w:trHeight w:val="300"/>
        </w:trPr>
        <w:tc>
          <w:tcPr>
            <w:tcW w:w="563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2</w:t>
            </w:r>
          </w:p>
        </w:tc>
        <w:tc>
          <w:tcPr>
            <w:tcW w:w="2547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B400C6">
              <w:rPr>
                <w:rFonts w:ascii="Times New Roman" w:hAnsi="Times New Roman"/>
                <w:lang w:eastAsia="zh-CN"/>
              </w:rPr>
              <w:t>Метилдопа</w:t>
            </w:r>
            <w:proofErr w:type="spellEnd"/>
          </w:p>
        </w:tc>
        <w:tc>
          <w:tcPr>
            <w:tcW w:w="3083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B400C6">
              <w:rPr>
                <w:rFonts w:ascii="Times New Roman" w:hAnsi="Times New Roman"/>
                <w:lang w:eastAsia="zh-CN"/>
              </w:rPr>
              <w:t>Допегит</w:t>
            </w:r>
            <w:proofErr w:type="spellEnd"/>
            <w:r w:rsidRPr="00B400C6">
              <w:rPr>
                <w:rFonts w:ascii="Times New Roman" w:hAnsi="Times New Roman"/>
                <w:lang w:eastAsia="zh-CN"/>
              </w:rPr>
              <w:t xml:space="preserve"> 250 мг № 50 таб. (</w:t>
            </w:r>
            <w:proofErr w:type="spellStart"/>
            <w:r w:rsidRPr="00B400C6">
              <w:rPr>
                <w:rFonts w:ascii="Times New Roman" w:hAnsi="Times New Roman"/>
                <w:lang w:eastAsia="zh-CN"/>
              </w:rPr>
              <w:t>Метилдопа</w:t>
            </w:r>
            <w:proofErr w:type="spellEnd"/>
            <w:r w:rsidRPr="00B400C6">
              <w:rPr>
                <w:rFonts w:ascii="Times New Roman" w:hAnsi="Times New Roman"/>
                <w:lang w:eastAsia="zh-CN"/>
              </w:rPr>
              <w:t>)</w:t>
            </w:r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B400C6">
              <w:rPr>
                <w:rFonts w:ascii="Times New Roman" w:hAnsi="Times New Roman"/>
                <w:lang w:eastAsia="zh-CN"/>
              </w:rPr>
              <w:t>уп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65</w:t>
            </w:r>
          </w:p>
        </w:tc>
        <w:tc>
          <w:tcPr>
            <w:tcW w:w="866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1426,5</w:t>
            </w:r>
          </w:p>
        </w:tc>
        <w:tc>
          <w:tcPr>
            <w:tcW w:w="1066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B400C6">
              <w:rPr>
                <w:rFonts w:ascii="Times New Roman" w:hAnsi="Times New Roman"/>
                <w:color w:val="000000"/>
                <w:lang w:eastAsia="zh-CN"/>
              </w:rPr>
              <w:t>92722,5</w:t>
            </w:r>
          </w:p>
        </w:tc>
      </w:tr>
      <w:tr w:rsidR="00B400C6" w:rsidRPr="00B400C6" w:rsidTr="004B03FF">
        <w:trPr>
          <w:trHeight w:val="300"/>
        </w:trPr>
        <w:tc>
          <w:tcPr>
            <w:tcW w:w="563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B400C6">
              <w:rPr>
                <w:rFonts w:ascii="Times New Roman" w:hAnsi="Times New Roman"/>
                <w:lang w:eastAsia="zh-CN"/>
              </w:rPr>
              <w:t>Фенилэфрин</w:t>
            </w:r>
            <w:proofErr w:type="spellEnd"/>
          </w:p>
        </w:tc>
        <w:tc>
          <w:tcPr>
            <w:tcW w:w="3083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proofErr w:type="gramStart"/>
            <w:r w:rsidRPr="00B400C6">
              <w:rPr>
                <w:rFonts w:ascii="Times New Roman" w:hAnsi="Times New Roman"/>
                <w:lang w:eastAsia="zh-CN"/>
              </w:rPr>
              <w:t>Мезатон</w:t>
            </w:r>
            <w:proofErr w:type="spellEnd"/>
            <w:r w:rsidRPr="00B400C6">
              <w:rPr>
                <w:rFonts w:ascii="Times New Roman" w:hAnsi="Times New Roman"/>
                <w:lang w:eastAsia="zh-CN"/>
              </w:rPr>
              <w:t xml:space="preserve">  0</w:t>
            </w:r>
            <w:proofErr w:type="gramEnd"/>
            <w:r w:rsidRPr="00B400C6">
              <w:rPr>
                <w:rFonts w:ascii="Times New Roman" w:hAnsi="Times New Roman"/>
                <w:lang w:eastAsia="zh-CN"/>
              </w:rPr>
              <w:t>,1%-1 мл (</w:t>
            </w:r>
            <w:proofErr w:type="spellStart"/>
            <w:r w:rsidRPr="00B400C6">
              <w:rPr>
                <w:rFonts w:ascii="Times New Roman" w:hAnsi="Times New Roman"/>
                <w:lang w:eastAsia="zh-CN"/>
              </w:rPr>
              <w:t>фенилэфрин</w:t>
            </w:r>
            <w:proofErr w:type="spellEnd"/>
            <w:r w:rsidRPr="00B400C6">
              <w:rPr>
                <w:rFonts w:ascii="Times New Roman" w:hAnsi="Times New Roman"/>
                <w:lang w:eastAsia="zh-CN"/>
              </w:rPr>
              <w:t>) №10</w:t>
            </w:r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B400C6">
              <w:rPr>
                <w:rFonts w:ascii="Times New Roman" w:hAnsi="Times New Roman"/>
                <w:lang w:eastAsia="zh-CN"/>
              </w:rPr>
              <w:t>уп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10</w:t>
            </w:r>
          </w:p>
        </w:tc>
        <w:tc>
          <w:tcPr>
            <w:tcW w:w="866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384,7</w:t>
            </w:r>
          </w:p>
        </w:tc>
        <w:tc>
          <w:tcPr>
            <w:tcW w:w="1066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B400C6">
              <w:rPr>
                <w:rFonts w:ascii="Times New Roman" w:hAnsi="Times New Roman"/>
                <w:color w:val="000000"/>
                <w:lang w:eastAsia="zh-CN"/>
              </w:rPr>
              <w:t>3847</w:t>
            </w:r>
          </w:p>
        </w:tc>
      </w:tr>
      <w:tr w:rsidR="00B400C6" w:rsidRPr="00B400C6" w:rsidTr="004B03FF">
        <w:trPr>
          <w:trHeight w:val="300"/>
        </w:trPr>
        <w:tc>
          <w:tcPr>
            <w:tcW w:w="563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4</w:t>
            </w:r>
          </w:p>
        </w:tc>
        <w:tc>
          <w:tcPr>
            <w:tcW w:w="2547" w:type="dxa"/>
            <w:noWrap/>
            <w:vAlign w:val="center"/>
          </w:tcPr>
          <w:p w:rsidR="00B400C6" w:rsidRPr="00B400C6" w:rsidRDefault="00C3677D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C3677D">
              <w:rPr>
                <w:rFonts w:ascii="Times New Roman" w:hAnsi="Times New Roman"/>
                <w:lang w:eastAsia="zh-CN"/>
              </w:rPr>
              <w:t xml:space="preserve">Натрия </w:t>
            </w:r>
            <w:proofErr w:type="spellStart"/>
            <w:r w:rsidRPr="00C3677D">
              <w:rPr>
                <w:rFonts w:ascii="Times New Roman" w:hAnsi="Times New Roman"/>
                <w:lang w:eastAsia="zh-CN"/>
              </w:rPr>
              <w:t>оксибат</w:t>
            </w:r>
            <w:proofErr w:type="spellEnd"/>
          </w:p>
        </w:tc>
        <w:tc>
          <w:tcPr>
            <w:tcW w:w="3083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 xml:space="preserve">Натрий </w:t>
            </w:r>
            <w:proofErr w:type="spellStart"/>
            <w:r w:rsidRPr="00B400C6">
              <w:rPr>
                <w:rFonts w:ascii="Times New Roman" w:hAnsi="Times New Roman"/>
                <w:lang w:eastAsia="zh-CN"/>
              </w:rPr>
              <w:t>оксибутират</w:t>
            </w:r>
            <w:proofErr w:type="spellEnd"/>
            <w:r w:rsidRPr="00B400C6">
              <w:rPr>
                <w:rFonts w:ascii="Times New Roman" w:hAnsi="Times New Roman"/>
                <w:lang w:eastAsia="zh-CN"/>
              </w:rPr>
              <w:t xml:space="preserve"> 20% 10мл</w:t>
            </w:r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B400C6">
              <w:rPr>
                <w:rFonts w:ascii="Times New Roman" w:hAnsi="Times New Roman"/>
                <w:lang w:eastAsia="zh-CN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200</w:t>
            </w:r>
          </w:p>
        </w:tc>
        <w:tc>
          <w:tcPr>
            <w:tcW w:w="866" w:type="dxa"/>
            <w:noWrap/>
            <w:vAlign w:val="center"/>
          </w:tcPr>
          <w:p w:rsidR="00B400C6" w:rsidRPr="00B400C6" w:rsidRDefault="00C3677D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137,52</w:t>
            </w:r>
          </w:p>
        </w:tc>
        <w:tc>
          <w:tcPr>
            <w:tcW w:w="1066" w:type="dxa"/>
            <w:noWrap/>
            <w:vAlign w:val="center"/>
          </w:tcPr>
          <w:p w:rsidR="00B400C6" w:rsidRPr="00B400C6" w:rsidRDefault="00C3677D" w:rsidP="00B400C6">
            <w:pPr>
              <w:suppressAutoHyphens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27504</w:t>
            </w:r>
          </w:p>
        </w:tc>
      </w:tr>
      <w:tr w:rsidR="00B400C6" w:rsidRPr="00B400C6" w:rsidTr="004B03FF">
        <w:trPr>
          <w:trHeight w:val="300"/>
        </w:trPr>
        <w:tc>
          <w:tcPr>
            <w:tcW w:w="563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5</w:t>
            </w:r>
          </w:p>
        </w:tc>
        <w:tc>
          <w:tcPr>
            <w:tcW w:w="2547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Диазепам</w:t>
            </w:r>
            <w:proofErr w:type="spellEnd"/>
          </w:p>
        </w:tc>
        <w:tc>
          <w:tcPr>
            <w:tcW w:w="3083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 xml:space="preserve"> (</w:t>
            </w:r>
            <w:proofErr w:type="spellStart"/>
            <w:r w:rsidRPr="00B400C6">
              <w:rPr>
                <w:rFonts w:ascii="Times New Roman" w:hAnsi="Times New Roman"/>
              </w:rPr>
              <w:t>Диазепам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брюзипам</w:t>
            </w:r>
            <w:proofErr w:type="spellEnd"/>
            <w:r w:rsidRPr="00B400C6">
              <w:rPr>
                <w:rFonts w:ascii="Times New Roman" w:hAnsi="Times New Roman"/>
              </w:rPr>
              <w:t>) 0,5%10мг 2мл</w:t>
            </w:r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100</w:t>
            </w:r>
          </w:p>
        </w:tc>
        <w:tc>
          <w:tcPr>
            <w:tcW w:w="866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84,72</w:t>
            </w:r>
          </w:p>
        </w:tc>
        <w:tc>
          <w:tcPr>
            <w:tcW w:w="1066" w:type="dxa"/>
            <w:noWrap/>
            <w:vAlign w:val="center"/>
          </w:tcPr>
          <w:p w:rsidR="00B400C6" w:rsidRPr="00B400C6" w:rsidRDefault="00B400C6" w:rsidP="00B400C6">
            <w:pPr>
              <w:jc w:val="right"/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8472</w:t>
            </w:r>
          </w:p>
        </w:tc>
      </w:tr>
      <w:tr w:rsidR="00B400C6" w:rsidRPr="00B400C6" w:rsidTr="004B03FF">
        <w:trPr>
          <w:trHeight w:val="300"/>
        </w:trPr>
        <w:tc>
          <w:tcPr>
            <w:tcW w:w="563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6</w:t>
            </w:r>
          </w:p>
        </w:tc>
        <w:tc>
          <w:tcPr>
            <w:tcW w:w="2547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Тримеперидин</w:t>
            </w:r>
            <w:proofErr w:type="spellEnd"/>
          </w:p>
        </w:tc>
        <w:tc>
          <w:tcPr>
            <w:tcW w:w="3083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Промедол</w:t>
            </w:r>
            <w:proofErr w:type="spellEnd"/>
            <w:r w:rsidRPr="00B400C6">
              <w:rPr>
                <w:rFonts w:ascii="Times New Roman" w:hAnsi="Times New Roman"/>
              </w:rPr>
              <w:t xml:space="preserve"> (</w:t>
            </w:r>
            <w:proofErr w:type="spellStart"/>
            <w:r w:rsidRPr="00B400C6">
              <w:rPr>
                <w:rFonts w:ascii="Times New Roman" w:hAnsi="Times New Roman"/>
              </w:rPr>
              <w:t>Тримеперидин</w:t>
            </w:r>
            <w:proofErr w:type="spellEnd"/>
            <w:r w:rsidRPr="00B400C6">
              <w:rPr>
                <w:rFonts w:ascii="Times New Roman" w:hAnsi="Times New Roman"/>
              </w:rPr>
              <w:t>) 2%-1 мл</w:t>
            </w:r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230</w:t>
            </w:r>
          </w:p>
        </w:tc>
        <w:tc>
          <w:tcPr>
            <w:tcW w:w="866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119,75</w:t>
            </w:r>
          </w:p>
        </w:tc>
        <w:tc>
          <w:tcPr>
            <w:tcW w:w="1066" w:type="dxa"/>
            <w:noWrap/>
            <w:vAlign w:val="center"/>
          </w:tcPr>
          <w:p w:rsidR="00B400C6" w:rsidRPr="00B400C6" w:rsidRDefault="00B400C6" w:rsidP="00B400C6">
            <w:pPr>
              <w:jc w:val="right"/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27542,5</w:t>
            </w:r>
          </w:p>
        </w:tc>
      </w:tr>
      <w:tr w:rsidR="00B400C6" w:rsidRPr="00B400C6" w:rsidTr="004B03FF">
        <w:trPr>
          <w:trHeight w:val="300"/>
        </w:trPr>
        <w:tc>
          <w:tcPr>
            <w:tcW w:w="563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7</w:t>
            </w:r>
          </w:p>
        </w:tc>
        <w:tc>
          <w:tcPr>
            <w:tcW w:w="2547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Фентанил</w:t>
            </w:r>
            <w:proofErr w:type="spellEnd"/>
          </w:p>
        </w:tc>
        <w:tc>
          <w:tcPr>
            <w:tcW w:w="3083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Фентанил</w:t>
            </w:r>
            <w:proofErr w:type="spellEnd"/>
            <w:r w:rsidRPr="00B400C6">
              <w:rPr>
                <w:rFonts w:ascii="Times New Roman" w:hAnsi="Times New Roman"/>
              </w:rPr>
              <w:t xml:space="preserve"> 0,005%-2 мл</w:t>
            </w:r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  <w:lang w:val="kk-KZ"/>
              </w:rPr>
              <w:t>65</w:t>
            </w:r>
            <w:r w:rsidRPr="00B400C6">
              <w:rPr>
                <w:rFonts w:ascii="Times New Roman" w:hAnsi="Times New Roman"/>
              </w:rPr>
              <w:t>0</w:t>
            </w:r>
          </w:p>
        </w:tc>
        <w:tc>
          <w:tcPr>
            <w:tcW w:w="866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lang w:val="kk-KZ"/>
              </w:rPr>
            </w:pPr>
            <w:r w:rsidRPr="00B400C6">
              <w:rPr>
                <w:rFonts w:ascii="Times New Roman" w:hAnsi="Times New Roman"/>
                <w:lang w:val="kk-KZ"/>
              </w:rPr>
              <w:t>109,2</w:t>
            </w:r>
          </w:p>
        </w:tc>
        <w:tc>
          <w:tcPr>
            <w:tcW w:w="1066" w:type="dxa"/>
            <w:noWrap/>
            <w:vAlign w:val="center"/>
          </w:tcPr>
          <w:p w:rsidR="00B400C6" w:rsidRPr="00B400C6" w:rsidRDefault="00B400C6" w:rsidP="00B400C6">
            <w:pPr>
              <w:jc w:val="right"/>
              <w:rPr>
                <w:rFonts w:ascii="Times New Roman" w:hAnsi="Times New Roman"/>
                <w:lang w:val="kk-KZ"/>
              </w:rPr>
            </w:pPr>
            <w:r w:rsidRPr="00B400C6">
              <w:rPr>
                <w:rFonts w:ascii="Times New Roman" w:hAnsi="Times New Roman"/>
                <w:lang w:val="kk-KZ"/>
              </w:rPr>
              <w:t>70980</w:t>
            </w:r>
          </w:p>
        </w:tc>
      </w:tr>
      <w:tr w:rsidR="00B400C6" w:rsidRPr="00B400C6" w:rsidTr="004B03FF">
        <w:trPr>
          <w:trHeight w:val="300"/>
        </w:trPr>
        <w:tc>
          <w:tcPr>
            <w:tcW w:w="563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  <w:lang w:val="kk-KZ"/>
              </w:rPr>
            </w:pPr>
            <w:r w:rsidRPr="00B400C6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547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Ванкомецин</w:t>
            </w:r>
            <w:proofErr w:type="spellEnd"/>
          </w:p>
        </w:tc>
        <w:tc>
          <w:tcPr>
            <w:tcW w:w="3083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Ванкоген</w:t>
            </w:r>
            <w:proofErr w:type="spellEnd"/>
            <w:r w:rsidRPr="00B400C6">
              <w:rPr>
                <w:rFonts w:ascii="Times New Roman" w:hAnsi="Times New Roman"/>
              </w:rPr>
              <w:t xml:space="preserve"> 1гр</w:t>
            </w:r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100</w:t>
            </w:r>
          </w:p>
        </w:tc>
        <w:tc>
          <w:tcPr>
            <w:tcW w:w="866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lang w:val="kk-KZ"/>
              </w:rPr>
            </w:pPr>
            <w:r w:rsidRPr="00B400C6">
              <w:rPr>
                <w:rFonts w:ascii="Times New Roman" w:hAnsi="Times New Roman"/>
                <w:lang w:val="kk-KZ"/>
              </w:rPr>
              <w:t>534</w:t>
            </w:r>
          </w:p>
        </w:tc>
        <w:tc>
          <w:tcPr>
            <w:tcW w:w="1066" w:type="dxa"/>
            <w:noWrap/>
            <w:vAlign w:val="center"/>
          </w:tcPr>
          <w:p w:rsidR="00B400C6" w:rsidRPr="00B400C6" w:rsidRDefault="00B400C6" w:rsidP="00B400C6">
            <w:pPr>
              <w:jc w:val="right"/>
              <w:rPr>
                <w:rFonts w:ascii="Times New Roman" w:hAnsi="Times New Roman"/>
                <w:lang w:val="kk-KZ"/>
              </w:rPr>
            </w:pPr>
            <w:r w:rsidRPr="00B400C6">
              <w:rPr>
                <w:rFonts w:ascii="Times New Roman" w:hAnsi="Times New Roman"/>
                <w:lang w:val="kk-KZ"/>
              </w:rPr>
              <w:t>53400</w:t>
            </w:r>
          </w:p>
        </w:tc>
      </w:tr>
      <w:tr w:rsidR="00B400C6" w:rsidRPr="00B400C6" w:rsidTr="004B03FF">
        <w:trPr>
          <w:trHeight w:val="300"/>
        </w:trPr>
        <w:tc>
          <w:tcPr>
            <w:tcW w:w="563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  <w:lang w:val="kk-KZ"/>
              </w:rPr>
            </w:pPr>
            <w:r w:rsidRPr="00B400C6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547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Октаплекс</w:t>
            </w:r>
            <w:proofErr w:type="spellEnd"/>
            <w:r w:rsidRPr="00B400C6">
              <w:rPr>
                <w:rFonts w:ascii="Times New Roman" w:hAnsi="Times New Roman"/>
              </w:rPr>
              <w:t xml:space="preserve"> 500МЕ </w:t>
            </w:r>
          </w:p>
        </w:tc>
        <w:tc>
          <w:tcPr>
            <w:tcW w:w="3083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Лиофилизированный</w:t>
            </w:r>
            <w:proofErr w:type="spellEnd"/>
            <w:r w:rsidRPr="00B400C6">
              <w:rPr>
                <w:rFonts w:ascii="Times New Roman" w:hAnsi="Times New Roman"/>
              </w:rPr>
              <w:t xml:space="preserve"> порошок для приготовления раствора для внутривенного введения в комплекте с растворителем (вода для инъекции) и набором для введения, 500 МЕ</w:t>
            </w:r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lang w:val="kk-KZ"/>
              </w:rPr>
            </w:pPr>
            <w:r w:rsidRPr="00B400C6">
              <w:rPr>
                <w:rFonts w:ascii="Times New Roman" w:hAnsi="Times New Roman"/>
                <w:lang w:val="kk-KZ"/>
              </w:rPr>
              <w:t>амп</w:t>
            </w:r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lang w:val="kk-KZ"/>
              </w:rPr>
            </w:pPr>
            <w:r w:rsidRPr="00B400C6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866" w:type="dxa"/>
            <w:noWrap/>
            <w:vAlign w:val="center"/>
          </w:tcPr>
          <w:p w:rsidR="00B400C6" w:rsidRPr="00B400C6" w:rsidRDefault="00C3677D" w:rsidP="00B400C6">
            <w:pPr>
              <w:jc w:val="center"/>
              <w:rPr>
                <w:rFonts w:ascii="Times New Roman" w:hAnsi="Times New Roman"/>
                <w:lang w:val="kk-KZ"/>
              </w:rPr>
            </w:pPr>
            <w:r w:rsidRPr="00C3677D">
              <w:rPr>
                <w:rFonts w:ascii="Times New Roman" w:hAnsi="Times New Roman"/>
              </w:rPr>
              <w:t>101630</w:t>
            </w:r>
          </w:p>
        </w:tc>
        <w:tc>
          <w:tcPr>
            <w:tcW w:w="1066" w:type="dxa"/>
            <w:noWrap/>
            <w:vAlign w:val="center"/>
          </w:tcPr>
          <w:p w:rsidR="00B400C6" w:rsidRPr="00B400C6" w:rsidRDefault="00B400C6" w:rsidP="00C3677D">
            <w:pPr>
              <w:jc w:val="right"/>
              <w:rPr>
                <w:rFonts w:ascii="Times New Roman" w:hAnsi="Times New Roman"/>
                <w:lang w:val="kk-KZ"/>
              </w:rPr>
            </w:pPr>
            <w:r w:rsidRPr="00B400C6">
              <w:rPr>
                <w:rFonts w:ascii="Times New Roman" w:hAnsi="Times New Roman"/>
                <w:lang w:val="kk-KZ"/>
              </w:rPr>
              <w:t>40</w:t>
            </w:r>
            <w:r w:rsidR="00C3677D">
              <w:rPr>
                <w:rFonts w:ascii="Times New Roman" w:hAnsi="Times New Roman"/>
                <w:lang w:val="kk-KZ"/>
              </w:rPr>
              <w:t>6520</w:t>
            </w:r>
          </w:p>
        </w:tc>
      </w:tr>
      <w:tr w:rsidR="00B400C6" w:rsidRPr="00B400C6" w:rsidTr="004B03FF">
        <w:trPr>
          <w:trHeight w:val="300"/>
        </w:trPr>
        <w:tc>
          <w:tcPr>
            <w:tcW w:w="563" w:type="dxa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</w:p>
        </w:tc>
        <w:tc>
          <w:tcPr>
            <w:tcW w:w="2547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083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23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66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066" w:type="dxa"/>
            <w:noWrap/>
            <w:vAlign w:val="center"/>
          </w:tcPr>
          <w:p w:rsidR="00B400C6" w:rsidRPr="00B400C6" w:rsidRDefault="00C3677D" w:rsidP="00C3677D">
            <w:pPr>
              <w:suppressAutoHyphens/>
              <w:jc w:val="center"/>
              <w:rPr>
                <w:rFonts w:ascii="Times New Roman" w:hAnsi="Times New Roman"/>
                <w:color w:val="000000"/>
                <w:lang w:val="kk-KZ" w:eastAsia="zh-CN"/>
              </w:rPr>
            </w:pPr>
            <w:r>
              <w:rPr>
                <w:rFonts w:ascii="Times New Roman" w:hAnsi="Times New Roman"/>
                <w:color w:val="000000"/>
                <w:lang w:val="kk-KZ" w:eastAsia="zh-CN"/>
              </w:rPr>
              <w:t>974</w:t>
            </w:r>
            <w:r w:rsidR="00796265">
              <w:rPr>
                <w:rFonts w:ascii="Times New Roman" w:hAnsi="Times New Roman"/>
                <w:color w:val="000000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kk-KZ" w:eastAsia="zh-CN"/>
              </w:rPr>
              <w:t>488</w:t>
            </w:r>
          </w:p>
        </w:tc>
      </w:tr>
    </w:tbl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A1"/>
    <w:rsid w:val="000565DE"/>
    <w:rsid w:val="000C6249"/>
    <w:rsid w:val="000E2502"/>
    <w:rsid w:val="001134A8"/>
    <w:rsid w:val="00197542"/>
    <w:rsid w:val="00206486"/>
    <w:rsid w:val="002065CF"/>
    <w:rsid w:val="00250D84"/>
    <w:rsid w:val="002D5495"/>
    <w:rsid w:val="00390DA5"/>
    <w:rsid w:val="00412DC4"/>
    <w:rsid w:val="004B3AE1"/>
    <w:rsid w:val="004C6C23"/>
    <w:rsid w:val="005516A0"/>
    <w:rsid w:val="00576A4A"/>
    <w:rsid w:val="00621403"/>
    <w:rsid w:val="00671769"/>
    <w:rsid w:val="00685EE4"/>
    <w:rsid w:val="006C1750"/>
    <w:rsid w:val="006C4C01"/>
    <w:rsid w:val="007567E0"/>
    <w:rsid w:val="00796265"/>
    <w:rsid w:val="007F3810"/>
    <w:rsid w:val="00875841"/>
    <w:rsid w:val="008A4906"/>
    <w:rsid w:val="00905FB9"/>
    <w:rsid w:val="00914968"/>
    <w:rsid w:val="009F4D49"/>
    <w:rsid w:val="00A36ED4"/>
    <w:rsid w:val="00A50B41"/>
    <w:rsid w:val="00AC5562"/>
    <w:rsid w:val="00AD2209"/>
    <w:rsid w:val="00AF3D23"/>
    <w:rsid w:val="00B400C6"/>
    <w:rsid w:val="00B44CDC"/>
    <w:rsid w:val="00C3677D"/>
    <w:rsid w:val="00C562C1"/>
    <w:rsid w:val="00D27A19"/>
    <w:rsid w:val="00D27D20"/>
    <w:rsid w:val="00D84A72"/>
    <w:rsid w:val="00DC434E"/>
    <w:rsid w:val="00DC5382"/>
    <w:rsid w:val="00E501B7"/>
    <w:rsid w:val="00E667E0"/>
    <w:rsid w:val="00E7066C"/>
    <w:rsid w:val="00E7757D"/>
    <w:rsid w:val="00E97565"/>
    <w:rsid w:val="00EA109F"/>
    <w:rsid w:val="00F069A1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B87B3-43E3-423D-848E-7DDBFE0E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B400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CD3E2-4017-4B3F-823D-D2986A71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32</cp:revision>
  <cp:lastPrinted>2020-04-25T10:44:00Z</cp:lastPrinted>
  <dcterms:created xsi:type="dcterms:W3CDTF">2017-01-24T08:17:00Z</dcterms:created>
  <dcterms:modified xsi:type="dcterms:W3CDTF">2020-04-25T10:51:00Z</dcterms:modified>
</cp:coreProperties>
</file>