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412DC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Осуществлении закупа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ЛС,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способом</w:t>
      </w:r>
      <w:proofErr w:type="spellEnd"/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17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E975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"/>
        <w:gridCol w:w="2547"/>
        <w:gridCol w:w="3083"/>
        <w:gridCol w:w="723"/>
        <w:gridCol w:w="723"/>
        <w:gridCol w:w="866"/>
        <w:gridCol w:w="1066"/>
      </w:tblGrid>
      <w:tr w:rsidR="000565DE" w:rsidRPr="002D5495" w:rsidTr="00412DC4">
        <w:trPr>
          <w:trHeight w:val="300"/>
        </w:trPr>
        <w:tc>
          <w:tcPr>
            <w:tcW w:w="630" w:type="dxa"/>
          </w:tcPr>
          <w:p w:rsidR="000565DE" w:rsidRPr="002D5495" w:rsidRDefault="000565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47" w:type="dxa"/>
            <w:noWrap/>
            <w:vAlign w:val="center"/>
          </w:tcPr>
          <w:p w:rsidR="000565DE" w:rsidRPr="002D5495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3083" w:type="dxa"/>
            <w:noWrap/>
            <w:vAlign w:val="center"/>
          </w:tcPr>
          <w:p w:rsidR="000565DE" w:rsidRPr="002D5495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3" w:type="dxa"/>
            <w:noWrap/>
            <w:vAlign w:val="center"/>
          </w:tcPr>
          <w:p w:rsidR="000565DE" w:rsidRPr="002D5495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 w:rsidR="00F9489E"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23" w:type="dxa"/>
            <w:noWrap/>
            <w:vAlign w:val="center"/>
          </w:tcPr>
          <w:p w:rsidR="000565DE" w:rsidRPr="002D5495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Кол-во.</w:t>
            </w:r>
          </w:p>
        </w:tc>
        <w:tc>
          <w:tcPr>
            <w:tcW w:w="866" w:type="dxa"/>
            <w:noWrap/>
            <w:vAlign w:val="center"/>
          </w:tcPr>
          <w:p w:rsidR="000565DE" w:rsidRPr="002D5495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916" w:type="dxa"/>
            <w:noWrap/>
            <w:vAlign w:val="center"/>
          </w:tcPr>
          <w:p w:rsidR="000565DE" w:rsidRPr="002D5495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565DE" w:rsidRPr="002D5495" w:rsidTr="00412DC4">
        <w:trPr>
          <w:trHeight w:val="300"/>
        </w:trPr>
        <w:tc>
          <w:tcPr>
            <w:tcW w:w="630" w:type="dxa"/>
          </w:tcPr>
          <w:p w:rsidR="000565DE" w:rsidRPr="002D5495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noWrap/>
            <w:hideMark/>
          </w:tcPr>
          <w:p w:rsidR="000565DE" w:rsidRPr="002D5495" w:rsidRDefault="00412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495">
              <w:rPr>
                <w:rFonts w:ascii="Times New Roman" w:hAnsi="Times New Roman" w:cs="Times New Roman"/>
                <w:sz w:val="20"/>
                <w:szCs w:val="20"/>
              </w:rPr>
              <w:t>Тренаксамовая</w:t>
            </w:r>
            <w:proofErr w:type="spellEnd"/>
            <w:r w:rsidRPr="002D5495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3083" w:type="dxa"/>
            <w:noWrap/>
            <w:hideMark/>
          </w:tcPr>
          <w:p w:rsidR="000565DE" w:rsidRPr="00914968" w:rsidRDefault="00412DC4" w:rsidP="0091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495">
              <w:rPr>
                <w:rFonts w:ascii="Times New Roman" w:hAnsi="Times New Roman" w:cs="Times New Roman"/>
                <w:sz w:val="20"/>
                <w:szCs w:val="20"/>
              </w:rPr>
              <w:t>Тренаксамояая</w:t>
            </w:r>
            <w:proofErr w:type="spellEnd"/>
            <w:r w:rsidRPr="002D5495">
              <w:rPr>
                <w:rFonts w:ascii="Times New Roman" w:hAnsi="Times New Roman" w:cs="Times New Roman"/>
                <w:sz w:val="20"/>
                <w:szCs w:val="20"/>
              </w:rPr>
              <w:t xml:space="preserve"> кислота </w:t>
            </w:r>
            <w:r w:rsidR="00914968" w:rsidRPr="00914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D5495">
              <w:rPr>
                <w:rFonts w:ascii="Times New Roman" w:hAnsi="Times New Roman" w:cs="Times New Roman"/>
                <w:sz w:val="20"/>
                <w:szCs w:val="20"/>
              </w:rPr>
              <w:t>00мг/5мл</w:t>
            </w:r>
            <w:r w:rsidR="00914968" w:rsidRPr="00914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4968">
              <w:rPr>
                <w:rFonts w:ascii="Times New Roman" w:hAnsi="Times New Roman" w:cs="Times New Roman"/>
                <w:sz w:val="20"/>
                <w:szCs w:val="20"/>
              </w:rPr>
              <w:t>5мл</w:t>
            </w:r>
            <w:proofErr w:type="spellEnd"/>
            <w:r w:rsidR="00914968">
              <w:rPr>
                <w:rFonts w:ascii="Times New Roman" w:hAnsi="Times New Roman" w:cs="Times New Roman"/>
                <w:sz w:val="20"/>
                <w:szCs w:val="20"/>
              </w:rPr>
              <w:t>, №10</w:t>
            </w:r>
            <w:bookmarkStart w:id="0" w:name="_GoBack"/>
            <w:bookmarkEnd w:id="0"/>
          </w:p>
        </w:tc>
        <w:tc>
          <w:tcPr>
            <w:tcW w:w="723" w:type="dxa"/>
            <w:noWrap/>
            <w:hideMark/>
          </w:tcPr>
          <w:p w:rsidR="000565DE" w:rsidRPr="002D5495" w:rsidRDefault="00412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495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2D5495" w:rsidRDefault="000565DE" w:rsidP="00412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66" w:type="dxa"/>
            <w:noWrap/>
            <w:hideMark/>
          </w:tcPr>
          <w:p w:rsidR="000565DE" w:rsidRPr="002D5495" w:rsidRDefault="00412DC4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sz w:val="20"/>
                <w:szCs w:val="20"/>
              </w:rPr>
              <w:t>1013,08</w:t>
            </w:r>
          </w:p>
        </w:tc>
        <w:tc>
          <w:tcPr>
            <w:tcW w:w="916" w:type="dxa"/>
            <w:noWrap/>
            <w:hideMark/>
          </w:tcPr>
          <w:p w:rsidR="000565DE" w:rsidRPr="002D5495" w:rsidRDefault="00412DC4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sz w:val="20"/>
                <w:szCs w:val="20"/>
              </w:rPr>
              <w:t>709156</w:t>
            </w:r>
          </w:p>
        </w:tc>
      </w:tr>
      <w:tr w:rsidR="00412DC4" w:rsidRPr="002D5495" w:rsidTr="00412DC4">
        <w:trPr>
          <w:trHeight w:val="300"/>
        </w:trPr>
        <w:tc>
          <w:tcPr>
            <w:tcW w:w="630" w:type="dxa"/>
          </w:tcPr>
          <w:p w:rsidR="00412DC4" w:rsidRPr="002D5495" w:rsidRDefault="002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7" w:type="dxa"/>
            <w:noWrap/>
            <w:vAlign w:val="center"/>
          </w:tcPr>
          <w:p w:rsidR="00412DC4" w:rsidRPr="002D5495" w:rsidRDefault="00412DC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Кальция глюконат</w:t>
            </w:r>
          </w:p>
        </w:tc>
        <w:tc>
          <w:tcPr>
            <w:tcW w:w="3083" w:type="dxa"/>
            <w:noWrap/>
            <w:vAlign w:val="center"/>
          </w:tcPr>
          <w:p w:rsidR="00412DC4" w:rsidRPr="002D5495" w:rsidRDefault="00412DC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Кальция глюконат 10 %-5 мл  (кальция глюконат)</w:t>
            </w:r>
          </w:p>
        </w:tc>
        <w:tc>
          <w:tcPr>
            <w:tcW w:w="723" w:type="dxa"/>
            <w:noWrap/>
            <w:vAlign w:val="center"/>
          </w:tcPr>
          <w:p w:rsidR="00412DC4" w:rsidRPr="002D5495" w:rsidRDefault="00412D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412DC4" w:rsidRPr="002D5495" w:rsidRDefault="00412D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1250</w:t>
            </w:r>
          </w:p>
        </w:tc>
        <w:tc>
          <w:tcPr>
            <w:tcW w:w="866" w:type="dxa"/>
            <w:noWrap/>
            <w:vAlign w:val="center"/>
          </w:tcPr>
          <w:p w:rsidR="00412DC4" w:rsidRPr="002D5495" w:rsidRDefault="00412D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226,8</w:t>
            </w:r>
          </w:p>
        </w:tc>
        <w:tc>
          <w:tcPr>
            <w:tcW w:w="916" w:type="dxa"/>
            <w:noWrap/>
            <w:vAlign w:val="center"/>
          </w:tcPr>
          <w:p w:rsidR="00412DC4" w:rsidRPr="002D5495" w:rsidRDefault="00412D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283500</w:t>
            </w:r>
          </w:p>
        </w:tc>
      </w:tr>
      <w:tr w:rsidR="00412DC4" w:rsidRPr="002D5495" w:rsidTr="00412DC4">
        <w:trPr>
          <w:trHeight w:val="300"/>
        </w:trPr>
        <w:tc>
          <w:tcPr>
            <w:tcW w:w="630" w:type="dxa"/>
          </w:tcPr>
          <w:p w:rsidR="00412DC4" w:rsidRPr="002D5495" w:rsidRDefault="002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noWrap/>
            <w:vAlign w:val="center"/>
          </w:tcPr>
          <w:p w:rsidR="00412DC4" w:rsidRPr="002D5495" w:rsidRDefault="00412DC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Метилдопа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412DC4" w:rsidRPr="002D5495" w:rsidRDefault="00412DC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Допегит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250 мг № 50 таб. (</w:t>
            </w: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Метилдопа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23" w:type="dxa"/>
            <w:noWrap/>
            <w:vAlign w:val="center"/>
          </w:tcPr>
          <w:p w:rsidR="00412DC4" w:rsidRPr="002D5495" w:rsidRDefault="00412D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412DC4" w:rsidRPr="002D5495" w:rsidRDefault="00412D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866" w:type="dxa"/>
            <w:noWrap/>
            <w:vAlign w:val="center"/>
          </w:tcPr>
          <w:p w:rsidR="00412DC4" w:rsidRPr="002D5495" w:rsidRDefault="00412D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1426,5</w:t>
            </w:r>
          </w:p>
        </w:tc>
        <w:tc>
          <w:tcPr>
            <w:tcW w:w="916" w:type="dxa"/>
            <w:noWrap/>
            <w:vAlign w:val="center"/>
          </w:tcPr>
          <w:p w:rsidR="00412DC4" w:rsidRPr="002D5495" w:rsidRDefault="00412D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92722,5</w:t>
            </w:r>
          </w:p>
        </w:tc>
      </w:tr>
      <w:tr w:rsidR="002D5495" w:rsidRPr="002D5495" w:rsidTr="00412DC4">
        <w:trPr>
          <w:trHeight w:val="300"/>
        </w:trPr>
        <w:tc>
          <w:tcPr>
            <w:tcW w:w="630" w:type="dxa"/>
          </w:tcPr>
          <w:p w:rsidR="002D5495" w:rsidRPr="002D5495" w:rsidRDefault="002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7" w:type="dxa"/>
            <w:noWrap/>
            <w:vAlign w:val="center"/>
          </w:tcPr>
          <w:p w:rsidR="002D5495" w:rsidRPr="002D5495" w:rsidRDefault="002D54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р-р Аминокислот</w:t>
            </w:r>
          </w:p>
        </w:tc>
        <w:tc>
          <w:tcPr>
            <w:tcW w:w="3083" w:type="dxa"/>
            <w:noWrap/>
            <w:vAlign w:val="center"/>
          </w:tcPr>
          <w:p w:rsidR="002D5495" w:rsidRPr="002D5495" w:rsidRDefault="002D54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Аминовен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инфант, 10% 100 мл (р-р Аминокислот)</w:t>
            </w:r>
          </w:p>
        </w:tc>
        <w:tc>
          <w:tcPr>
            <w:tcW w:w="723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фл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66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6249,6</w:t>
            </w:r>
          </w:p>
        </w:tc>
        <w:tc>
          <w:tcPr>
            <w:tcW w:w="916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249984</w:t>
            </w:r>
          </w:p>
        </w:tc>
      </w:tr>
      <w:tr w:rsidR="002D5495" w:rsidRPr="002D5495" w:rsidTr="00412DC4">
        <w:trPr>
          <w:trHeight w:val="300"/>
        </w:trPr>
        <w:tc>
          <w:tcPr>
            <w:tcW w:w="630" w:type="dxa"/>
          </w:tcPr>
          <w:p w:rsidR="002D5495" w:rsidRPr="002D5495" w:rsidRDefault="002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7" w:type="dxa"/>
            <w:noWrap/>
            <w:vAlign w:val="center"/>
          </w:tcPr>
          <w:p w:rsidR="002D5495" w:rsidRPr="002D5495" w:rsidRDefault="002D54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Фенилэфрин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2D5495" w:rsidRPr="002D5495" w:rsidRDefault="002D54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Мезатон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0,1%-1 мл (</w:t>
            </w: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фенилэфрин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№10</w:t>
            </w:r>
          </w:p>
        </w:tc>
        <w:tc>
          <w:tcPr>
            <w:tcW w:w="723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66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384,7</w:t>
            </w:r>
          </w:p>
        </w:tc>
        <w:tc>
          <w:tcPr>
            <w:tcW w:w="916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3847</w:t>
            </w:r>
          </w:p>
        </w:tc>
      </w:tr>
      <w:tr w:rsidR="002D5495" w:rsidRPr="002D5495" w:rsidTr="00412DC4">
        <w:trPr>
          <w:trHeight w:val="300"/>
        </w:trPr>
        <w:tc>
          <w:tcPr>
            <w:tcW w:w="630" w:type="dxa"/>
          </w:tcPr>
          <w:p w:rsidR="002D5495" w:rsidRPr="002D5495" w:rsidRDefault="002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7" w:type="dxa"/>
            <w:noWrap/>
            <w:vAlign w:val="center"/>
          </w:tcPr>
          <w:p w:rsidR="002D5495" w:rsidRPr="002D5495" w:rsidRDefault="002D54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Тетрациклин</w:t>
            </w:r>
          </w:p>
        </w:tc>
        <w:tc>
          <w:tcPr>
            <w:tcW w:w="3083" w:type="dxa"/>
            <w:noWrap/>
            <w:vAlign w:val="center"/>
          </w:tcPr>
          <w:p w:rsidR="002D5495" w:rsidRPr="002D5495" w:rsidRDefault="002D54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Тетрациклиновая мазь 3%10 г</w:t>
            </w:r>
          </w:p>
        </w:tc>
        <w:tc>
          <w:tcPr>
            <w:tcW w:w="723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866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477</w:t>
            </w:r>
          </w:p>
        </w:tc>
        <w:tc>
          <w:tcPr>
            <w:tcW w:w="916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381600</w:t>
            </w:r>
          </w:p>
        </w:tc>
      </w:tr>
      <w:tr w:rsidR="002D5495" w:rsidRPr="002D5495" w:rsidTr="00412DC4">
        <w:trPr>
          <w:trHeight w:val="300"/>
        </w:trPr>
        <w:tc>
          <w:tcPr>
            <w:tcW w:w="630" w:type="dxa"/>
          </w:tcPr>
          <w:p w:rsidR="002D5495" w:rsidRPr="002D5495" w:rsidRDefault="002D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7" w:type="dxa"/>
            <w:noWrap/>
            <w:vAlign w:val="center"/>
          </w:tcPr>
          <w:p w:rsidR="002D5495" w:rsidRPr="002D5495" w:rsidRDefault="002D54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Амри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-К</w:t>
            </w:r>
          </w:p>
        </w:tc>
        <w:tc>
          <w:tcPr>
            <w:tcW w:w="3083" w:type="dxa"/>
            <w:noWrap/>
            <w:vAlign w:val="center"/>
          </w:tcPr>
          <w:p w:rsidR="002D5495" w:rsidRPr="002D5495" w:rsidRDefault="002D54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Амри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-К(</w:t>
            </w: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фитоменадион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10 мг</w:t>
            </w:r>
          </w:p>
        </w:tc>
        <w:tc>
          <w:tcPr>
            <w:tcW w:w="723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5000</w:t>
            </w:r>
          </w:p>
        </w:tc>
        <w:tc>
          <w:tcPr>
            <w:tcW w:w="866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916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660000</w:t>
            </w:r>
          </w:p>
        </w:tc>
      </w:tr>
      <w:tr w:rsidR="002D5495" w:rsidRPr="002D5495" w:rsidTr="00412DC4">
        <w:trPr>
          <w:trHeight w:val="300"/>
        </w:trPr>
        <w:tc>
          <w:tcPr>
            <w:tcW w:w="630" w:type="dxa"/>
          </w:tcPr>
          <w:p w:rsidR="002D5495" w:rsidRPr="002D5495" w:rsidRDefault="002D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noWrap/>
            <w:vAlign w:val="center"/>
          </w:tcPr>
          <w:p w:rsidR="002D5495" w:rsidRPr="002D5495" w:rsidRDefault="002D54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83" w:type="dxa"/>
            <w:noWrap/>
            <w:vAlign w:val="center"/>
          </w:tcPr>
          <w:p w:rsidR="002D5495" w:rsidRPr="002D5495" w:rsidRDefault="002D54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3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3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noWrap/>
            <w:vAlign w:val="center"/>
          </w:tcPr>
          <w:p w:rsidR="002D5495" w:rsidRPr="002D5495" w:rsidRDefault="002D549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2380809,5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1"/>
    <w:rsid w:val="000565DE"/>
    <w:rsid w:val="000C6249"/>
    <w:rsid w:val="000E2502"/>
    <w:rsid w:val="001134A8"/>
    <w:rsid w:val="00206486"/>
    <w:rsid w:val="002065CF"/>
    <w:rsid w:val="00250D84"/>
    <w:rsid w:val="002D5495"/>
    <w:rsid w:val="00412DC4"/>
    <w:rsid w:val="004C6C23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14968"/>
    <w:rsid w:val="009F4D49"/>
    <w:rsid w:val="00A36ED4"/>
    <w:rsid w:val="00A50B41"/>
    <w:rsid w:val="00AC5562"/>
    <w:rsid w:val="00AD2209"/>
    <w:rsid w:val="00AF3D23"/>
    <w:rsid w:val="00B44CDC"/>
    <w:rsid w:val="00C562C1"/>
    <w:rsid w:val="00D27A19"/>
    <w:rsid w:val="00D27D20"/>
    <w:rsid w:val="00D84A72"/>
    <w:rsid w:val="00DC434E"/>
    <w:rsid w:val="00DC5382"/>
    <w:rsid w:val="00E501B7"/>
    <w:rsid w:val="00E667E0"/>
    <w:rsid w:val="00E7757D"/>
    <w:rsid w:val="00E97565"/>
    <w:rsid w:val="00EA109F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A880"/>
  <w15:docId w15:val="{560B87B3-43E3-423D-848E-7DDBFE0E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016C-4047-4405-A159-1F2083FA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Келденбай Болат Келденбайулы</cp:lastModifiedBy>
  <cp:revision>26</cp:revision>
  <cp:lastPrinted>2018-12-04T05:41:00Z</cp:lastPrinted>
  <dcterms:created xsi:type="dcterms:W3CDTF">2017-01-24T08:17:00Z</dcterms:created>
  <dcterms:modified xsi:type="dcterms:W3CDTF">2020-02-18T05:43:00Z</dcterms:modified>
</cp:coreProperties>
</file>