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50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Объявление </w:t>
      </w:r>
    </w:p>
    <w:p w:rsidR="00250D84" w:rsidRPr="00250D84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 осуществлении закупок ИМН </w:t>
      </w:r>
      <w:r w:rsidR="00A211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и МТ 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способом запроса ценовых предложений </w:t>
      </w:r>
      <w:r w:rsidR="006C17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9C33B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27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 w:rsidR="009C33B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03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.201</w:t>
      </w:r>
      <w:r w:rsidR="009C33B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8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:rsidR="00250D84" w:rsidRPr="00250D8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ч.00 мин. </w:t>
      </w:r>
      <w:r w:rsidR="00C0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0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bookmarkStart w:id="0" w:name="_GoBack"/>
      <w:bookmarkEnd w:id="0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9C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</w:t>
      </w:r>
      <w:proofErr w:type="spellEnd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эл. 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  <w:proofErr w:type="gramEnd"/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Default="00E7757D" w:rsidP="00E7757D">
      <w:pPr>
        <w:jc w:val="right"/>
        <w:rPr>
          <w:rFonts w:ascii="Times New Roman" w:hAnsi="Times New Roman" w:cs="Times New Roman"/>
          <w:sz w:val="20"/>
          <w:szCs w:val="20"/>
        </w:rPr>
      </w:pPr>
      <w:r w:rsidRPr="004C6C23"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 w:rsidRPr="004C6C23">
        <w:rPr>
          <w:rFonts w:ascii="Times New Roman" w:hAnsi="Times New Roman" w:cs="Times New Roman"/>
          <w:sz w:val="20"/>
          <w:szCs w:val="20"/>
        </w:rPr>
        <w:t>№</w:t>
      </w:r>
      <w:r w:rsidR="00D27D20" w:rsidRPr="004C6C23">
        <w:rPr>
          <w:rFonts w:ascii="Times New Roman" w:hAnsi="Times New Roman" w:cs="Times New Roman"/>
          <w:sz w:val="20"/>
          <w:szCs w:val="20"/>
        </w:rPr>
        <w:t>1</w:t>
      </w:r>
      <w:r w:rsidRPr="004C6C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C23">
        <w:rPr>
          <w:rFonts w:ascii="Times New Roman" w:hAnsi="Times New Roman" w:cs="Times New Roman"/>
          <w:sz w:val="20"/>
          <w:szCs w:val="20"/>
        </w:rPr>
        <w:t>қосымшасы</w:t>
      </w:r>
      <w:proofErr w:type="spellEnd"/>
    </w:p>
    <w:p w:rsidR="007F3810" w:rsidRDefault="007F3810" w:rsidP="007F381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96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0"/>
        <w:gridCol w:w="4680"/>
        <w:gridCol w:w="1113"/>
        <w:gridCol w:w="1113"/>
        <w:gridCol w:w="1056"/>
        <w:gridCol w:w="1112"/>
      </w:tblGrid>
      <w:tr w:rsidR="009C33B1" w:rsidRPr="00CC5E33" w:rsidTr="00CC5E33">
        <w:trPr>
          <w:trHeight w:val="402"/>
        </w:trPr>
        <w:tc>
          <w:tcPr>
            <w:tcW w:w="560" w:type="dxa"/>
            <w:shd w:val="clear" w:color="auto" w:fill="FFFFFF" w:themeFill="background1"/>
            <w:vAlign w:val="center"/>
          </w:tcPr>
          <w:p w:rsidR="009C33B1" w:rsidRPr="00CC5E33" w:rsidRDefault="009C33B1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80" w:type="dxa"/>
            <w:shd w:val="clear" w:color="auto" w:fill="FFFFFF" w:themeFill="background1"/>
            <w:noWrap/>
            <w:vAlign w:val="center"/>
            <w:hideMark/>
          </w:tcPr>
          <w:p w:rsidR="009C33B1" w:rsidRPr="00CC5E33" w:rsidRDefault="009C33B1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="004A320F" w:rsidRPr="00CC5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технические характеристики</w:t>
            </w:r>
          </w:p>
        </w:tc>
        <w:tc>
          <w:tcPr>
            <w:tcW w:w="1113" w:type="dxa"/>
            <w:shd w:val="clear" w:color="auto" w:fill="FFFFFF" w:themeFill="background1"/>
            <w:noWrap/>
            <w:vAlign w:val="center"/>
            <w:hideMark/>
          </w:tcPr>
          <w:p w:rsidR="009C33B1" w:rsidRPr="00CC5E33" w:rsidRDefault="009C33B1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  <w:r w:rsidR="00A21185" w:rsidRPr="00CC5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5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1113" w:type="dxa"/>
            <w:shd w:val="clear" w:color="auto" w:fill="FFFFFF" w:themeFill="background1"/>
            <w:noWrap/>
            <w:vAlign w:val="center"/>
            <w:hideMark/>
          </w:tcPr>
          <w:p w:rsidR="009C33B1" w:rsidRPr="00CC5E33" w:rsidRDefault="009C33B1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936" w:type="dxa"/>
            <w:shd w:val="clear" w:color="auto" w:fill="FFFFFF" w:themeFill="background1"/>
          </w:tcPr>
          <w:p w:rsidR="009C33B1" w:rsidRPr="00CC5E33" w:rsidRDefault="004A320F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232" w:type="dxa"/>
            <w:shd w:val="clear" w:color="auto" w:fill="FFFFFF" w:themeFill="background1"/>
          </w:tcPr>
          <w:p w:rsidR="009C33B1" w:rsidRPr="00CC5E33" w:rsidRDefault="004A320F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9C33B1" w:rsidRPr="00CC5E33" w:rsidTr="00CC5E33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9C33B1" w:rsidRPr="00CC5E33" w:rsidRDefault="009C33B1" w:rsidP="00CC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shd w:val="clear" w:color="auto" w:fill="FFFFFF" w:themeFill="background1"/>
          </w:tcPr>
          <w:p w:rsidR="009C33B1" w:rsidRPr="00CC5E33" w:rsidRDefault="004A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Простыня 200х160 см, одноразовая, стерильная (СМС 30 г/м2)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9C33B1" w:rsidRPr="00CC5E33" w:rsidRDefault="004A320F" w:rsidP="004A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9C33B1" w:rsidRPr="00CC5E33" w:rsidRDefault="004A320F" w:rsidP="004A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9C33B1" w:rsidRPr="00CC5E33" w:rsidRDefault="004A320F" w:rsidP="004A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278,62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9C33B1" w:rsidRPr="00CC5E33" w:rsidRDefault="004A320F" w:rsidP="004A32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417930</w:t>
            </w:r>
          </w:p>
        </w:tc>
      </w:tr>
      <w:tr w:rsidR="00CC5E33" w:rsidRPr="00CC5E33" w:rsidTr="00CC5E33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CC5E33" w:rsidRPr="00CC5E33" w:rsidRDefault="00CC5E33" w:rsidP="00CC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vAlign w:val="center"/>
          </w:tcPr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33">
              <w:rPr>
                <w:rFonts w:ascii="Times New Roman" w:hAnsi="Times New Roman" w:cs="Times New Roman"/>
              </w:rPr>
              <w:t>Эритротест</w:t>
            </w:r>
            <w:proofErr w:type="spellEnd"/>
            <w:r w:rsidRPr="00CC5E33">
              <w:rPr>
                <w:rFonts w:ascii="Times New Roman" w:hAnsi="Times New Roman" w:cs="Times New Roman"/>
              </w:rPr>
              <w:t xml:space="preserve"> Анти АВ 10 доз*5мл</w:t>
            </w:r>
          </w:p>
        </w:tc>
        <w:tc>
          <w:tcPr>
            <w:tcW w:w="1113" w:type="dxa"/>
            <w:vAlign w:val="center"/>
          </w:tcPr>
          <w:p w:rsidR="00CC5E33" w:rsidRPr="00CC5E33" w:rsidRDefault="00CC5E33" w:rsidP="00CC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13" w:type="dxa"/>
            <w:vAlign w:val="center"/>
          </w:tcPr>
          <w:p w:rsidR="00CC5E33" w:rsidRPr="00CC5E33" w:rsidRDefault="00CC5E33" w:rsidP="00CC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vAlign w:val="center"/>
          </w:tcPr>
          <w:p w:rsidR="00CC5E33" w:rsidRPr="00CC5E33" w:rsidRDefault="00CC5E33" w:rsidP="00CC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C5E33" w:rsidRPr="00CC5E33" w:rsidRDefault="00CC5E33" w:rsidP="00CC5E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CC5E33" w:rsidRPr="00CC5E33" w:rsidTr="00CC5E33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CC5E33" w:rsidRPr="00CC5E33" w:rsidRDefault="00CC5E33" w:rsidP="00CC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33">
              <w:rPr>
                <w:rFonts w:ascii="Times New Roman" w:hAnsi="Times New Roman" w:cs="Times New Roman"/>
              </w:rPr>
              <w:t>Эритротест</w:t>
            </w:r>
            <w:proofErr w:type="spellEnd"/>
            <w:r w:rsidRPr="00CC5E33">
              <w:rPr>
                <w:rFonts w:ascii="Times New Roman" w:hAnsi="Times New Roman" w:cs="Times New Roman"/>
              </w:rPr>
              <w:t xml:space="preserve"> Анти В 10мл*10 доз</w:t>
            </w:r>
          </w:p>
        </w:tc>
        <w:tc>
          <w:tcPr>
            <w:tcW w:w="1113" w:type="dxa"/>
            <w:vAlign w:val="center"/>
          </w:tcPr>
          <w:p w:rsidR="00CC5E33" w:rsidRPr="00CC5E33" w:rsidRDefault="00CC5E33" w:rsidP="00CC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13" w:type="dxa"/>
            <w:vAlign w:val="center"/>
          </w:tcPr>
          <w:p w:rsidR="00CC5E33" w:rsidRPr="00CC5E33" w:rsidRDefault="00CC5E33" w:rsidP="00CC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vAlign w:val="center"/>
          </w:tcPr>
          <w:p w:rsidR="00CC5E33" w:rsidRPr="00CC5E33" w:rsidRDefault="00CC5E33" w:rsidP="00CC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50</w:t>
            </w:r>
            <w:r w:rsidRPr="00CC5E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C5E33" w:rsidRPr="00CC5E33" w:rsidRDefault="00CC5E33" w:rsidP="00CC5E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62500</w:t>
            </w:r>
          </w:p>
        </w:tc>
      </w:tr>
      <w:tr w:rsidR="00CC5E33" w:rsidRPr="00CC5E33" w:rsidTr="00CC5E33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CC5E33" w:rsidRPr="00CC5E33" w:rsidRDefault="00CC5E33" w:rsidP="00CC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center"/>
          </w:tcPr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33">
              <w:rPr>
                <w:rFonts w:ascii="Times New Roman" w:hAnsi="Times New Roman" w:cs="Times New Roman"/>
              </w:rPr>
              <w:t>Эритротест</w:t>
            </w:r>
            <w:proofErr w:type="spellEnd"/>
            <w:r w:rsidRPr="00CC5E33">
              <w:rPr>
                <w:rFonts w:ascii="Times New Roman" w:hAnsi="Times New Roman" w:cs="Times New Roman"/>
              </w:rPr>
              <w:t xml:space="preserve"> Анти А 10мл*10 доз</w:t>
            </w:r>
          </w:p>
        </w:tc>
        <w:tc>
          <w:tcPr>
            <w:tcW w:w="1113" w:type="dxa"/>
            <w:vAlign w:val="center"/>
          </w:tcPr>
          <w:p w:rsidR="00CC5E33" w:rsidRPr="00CC5E33" w:rsidRDefault="00CC5E33" w:rsidP="00CC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13" w:type="dxa"/>
            <w:vAlign w:val="center"/>
          </w:tcPr>
          <w:p w:rsidR="00CC5E33" w:rsidRPr="00CC5E33" w:rsidRDefault="00CC5E33" w:rsidP="00CC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  <w:vAlign w:val="center"/>
          </w:tcPr>
          <w:p w:rsidR="00CC5E33" w:rsidRPr="00CC5E33" w:rsidRDefault="00CC5E33" w:rsidP="00CC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50</w:t>
            </w:r>
            <w:r w:rsidRPr="00CC5E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C5E33" w:rsidRPr="00CC5E33" w:rsidRDefault="00CC5E33" w:rsidP="00CC5E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</w:tr>
      <w:tr w:rsidR="00CC5E33" w:rsidRPr="00CC5E33" w:rsidTr="00CC5E33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CC5E33" w:rsidRPr="00CC5E33" w:rsidRDefault="00CC5E33" w:rsidP="00CC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  <w:vAlign w:val="center"/>
          </w:tcPr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33">
              <w:rPr>
                <w:rFonts w:ascii="Times New Roman" w:hAnsi="Times New Roman" w:cs="Times New Roman"/>
              </w:rPr>
              <w:t>Эритротест</w:t>
            </w:r>
            <w:proofErr w:type="spellEnd"/>
            <w:r w:rsidRPr="00CC5E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5E33">
              <w:rPr>
                <w:rFonts w:ascii="Times New Roman" w:hAnsi="Times New Roman" w:cs="Times New Roman"/>
              </w:rPr>
              <w:t>Анти Д</w:t>
            </w:r>
            <w:proofErr w:type="gramEnd"/>
            <w:r w:rsidRPr="00CC5E33">
              <w:rPr>
                <w:rFonts w:ascii="Times New Roman" w:hAnsi="Times New Roman" w:cs="Times New Roman"/>
              </w:rPr>
              <w:t xml:space="preserve"> супер 5мл*10доз</w:t>
            </w:r>
          </w:p>
        </w:tc>
        <w:tc>
          <w:tcPr>
            <w:tcW w:w="1113" w:type="dxa"/>
            <w:vAlign w:val="center"/>
          </w:tcPr>
          <w:p w:rsidR="00CC5E33" w:rsidRPr="00CC5E33" w:rsidRDefault="00CC5E33" w:rsidP="00CC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13" w:type="dxa"/>
            <w:vAlign w:val="center"/>
          </w:tcPr>
          <w:p w:rsidR="00CC5E33" w:rsidRPr="00CC5E33" w:rsidRDefault="00CC5E33" w:rsidP="00CC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  <w:vAlign w:val="center"/>
          </w:tcPr>
          <w:p w:rsidR="00CC5E33" w:rsidRPr="00CC5E33" w:rsidRDefault="00CC5E33" w:rsidP="00CC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26 000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C5E33" w:rsidRPr="00CC5E33" w:rsidRDefault="00CC5E33" w:rsidP="00CC5E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208000</w:t>
            </w:r>
          </w:p>
        </w:tc>
      </w:tr>
      <w:tr w:rsidR="00CC5E33" w:rsidRPr="00CC5E33" w:rsidTr="00CC5E33">
        <w:trPr>
          <w:trHeight w:val="4100"/>
        </w:trPr>
        <w:tc>
          <w:tcPr>
            <w:tcW w:w="560" w:type="dxa"/>
            <w:shd w:val="clear" w:color="auto" w:fill="FFFFFF" w:themeFill="background1"/>
            <w:vAlign w:val="center"/>
          </w:tcPr>
          <w:p w:rsidR="00CC5E33" w:rsidRPr="00CC5E33" w:rsidRDefault="00CC5E33" w:rsidP="00CC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  <w:shd w:val="clear" w:color="auto" w:fill="FFFFFF" w:themeFill="background1"/>
          </w:tcPr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Технический файл – Носовое устройство постоянного положительного давления в дыхательных путях (НППДВДП)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Характеристика продукта: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Дисплей: 320×240 пикселей Графический черно-белый экран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Контроль кислорода: от 21% до 100% FiO2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Точность: ±2%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Контроль потока: от 0 л в минуту до 15 л в минуту (штриховой экран)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Точность:±</w:t>
            </w:r>
            <w:proofErr w:type="gramEnd"/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0.5 л в минуту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Давление воздуха: 0 см H2O до 20 см H2O (штриховой экран)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Точность: ±1 см H2O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Сигналы тревоги: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ab/>
              <w:t>Сигнал тревоги набора кислорода: ±5%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ab/>
              <w:t>Давление воздуха: ±2 см H2O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ab/>
              <w:t>Апноэ: 0-25 секунд (визуальное обнаружение)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ab/>
              <w:t>Провал входа воздуха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ab/>
              <w:t>Провал входа кислорода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беззвучного сигнала тревоги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ab/>
              <w:t>Разряженная батарея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ab/>
              <w:t>Провал мощности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Калибровка: Кислород; калибруется пользователем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Смеситель: Электронный смеситель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 xml:space="preserve">Режим батареи: 11.1 в, 2 </w:t>
            </w:r>
            <w:proofErr w:type="spellStart"/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Ah</w:t>
            </w:r>
            <w:proofErr w:type="spellEnd"/>
            <w:r w:rsidRPr="00CC5E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Li-Po</w:t>
            </w:r>
            <w:proofErr w:type="spellEnd"/>
            <w:r w:rsidRPr="00CC5E33">
              <w:rPr>
                <w:rFonts w:ascii="Times New Roman" w:hAnsi="Times New Roman" w:cs="Times New Roman"/>
                <w:sz w:val="24"/>
                <w:szCs w:val="24"/>
              </w:rPr>
              <w:t xml:space="preserve"> батарея, 1 час поддержки батареи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Время зарядки: 8 часов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Уровень шума: ˂50децибел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(Электропитание): 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Рабочее напряжение: 110 в/230 в, АС ~, 50/60 Гц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Потребление электричества: 25 Ватт (максимально)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Режим работы: Продолжающийся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Класс безопасности: Класс I, Тип В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Предохранитель: 2А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Подача центрального газа: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Рабочее давление подачи: от 3 до 6 бар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Потребление О2: 15 л в минуту (максимально)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Потребление воздуха: 15 л в минуту (максимально)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Измерения: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Измерения устройства основы: 520 мм диаметр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Измерения устройства колонки: 125 (Д)×85 (Ш)×1080 (В) мм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Измерения устройства управления: 290 (Д)×250 (Ш)×150 (В) мм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Общие измерения: 520 (Д)×520 (Ш)×1300 (В) мм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Вес: 15 кг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Мобильность: Четыре ролика с тормозами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Температура: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Влажность (не учитываемая):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Давление воздуха</w:t>
            </w: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ab/>
              <w:t>Работа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От 5 до 400С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Макс. 95% относительной влажности (ОВ)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От 700 до 1060 кПа</w:t>
            </w: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ab/>
              <w:t>Хранение/Транспортировка: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От 5 до 450С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От 10 до 95%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От 500 до 1060 кПа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Стандартные аксессуары: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ab/>
              <w:t>Генератор давления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ab/>
              <w:t>Шланги для воздуха и кислорода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ab/>
              <w:t>Схемы дыхания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ab/>
              <w:t>Носовые зубцы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ab/>
              <w:t>Чепчики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ab/>
              <w:t>Шест IV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Дополнительные аксессуары: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ab/>
              <w:t>Увлажнитель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ab/>
              <w:t>Пузырьковый набор НППДВДП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ab/>
              <w:t>Цилиндр кислорода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со стандартами: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ab/>
              <w:t>МЭК (Международная электротехническая комиссия) 60601-1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ab/>
              <w:t>МЭК 60601-1-2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ab/>
              <w:t>МЭК 60601-1-6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ab/>
              <w:t>МЭК 62304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ab/>
              <w:t>МОС 14971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ab/>
              <w:t>ЕН 980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Декларация  медицинских</w:t>
            </w:r>
            <w:proofErr w:type="gramEnd"/>
            <w:r w:rsidRPr="00CC5E33">
              <w:rPr>
                <w:rFonts w:ascii="Times New Roman" w:hAnsi="Times New Roman" w:cs="Times New Roman"/>
                <w:sz w:val="24"/>
                <w:szCs w:val="24"/>
              </w:rPr>
              <w:t xml:space="preserve"> веществ: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Благодаря дизайну, устройство НППДВДП не содержит никаких медицинских веществ.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C5E33" w:rsidRPr="00CC5E33" w:rsidRDefault="00CC5E33" w:rsidP="00CC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C5E33" w:rsidRPr="00CC5E33" w:rsidRDefault="00CC5E33" w:rsidP="00CC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CC5E33" w:rsidRPr="00CC5E33" w:rsidRDefault="00CC5E33" w:rsidP="00CC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2400000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C5E33" w:rsidRPr="00CC5E33" w:rsidRDefault="00CC5E33" w:rsidP="00CC5E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2400000</w:t>
            </w:r>
          </w:p>
        </w:tc>
      </w:tr>
      <w:tr w:rsidR="00CC5E33" w:rsidRPr="00CC5E33" w:rsidTr="00CC5E33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CC5E33" w:rsidRPr="00CC5E33" w:rsidRDefault="00CC5E33" w:rsidP="00CC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80" w:type="dxa"/>
            <w:shd w:val="clear" w:color="auto" w:fill="FFFFFF" w:themeFill="background1"/>
          </w:tcPr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Устройство фототерапии, модель LED PT100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Предназначен для лечения желтухи новорожденных.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Источник иллюминации - Голубоватые LED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 xml:space="preserve">Длина волны пика - 451 </w:t>
            </w:r>
            <w:proofErr w:type="spellStart"/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 xml:space="preserve">Спектр эмиссии - 430-490 </w:t>
            </w:r>
            <w:proofErr w:type="spellStart"/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Соотношение излучения - более 0.4 (минимально/максимально излучение)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Охлаждающий фен - центробежный тип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 xml:space="preserve">Уровень шума - </w:t>
            </w:r>
            <w:proofErr w:type="gramStart"/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&lt; 60</w:t>
            </w:r>
            <w:proofErr w:type="gramEnd"/>
            <w:r w:rsidRPr="00CC5E33">
              <w:rPr>
                <w:rFonts w:ascii="Times New Roman" w:hAnsi="Times New Roman" w:cs="Times New Roman"/>
                <w:sz w:val="24"/>
                <w:szCs w:val="24"/>
              </w:rPr>
              <w:t xml:space="preserve"> дБ(A) 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Физические характеристики: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 xml:space="preserve">Пик спектрального излучения - 50 </w:t>
            </w:r>
            <w:proofErr w:type="spellStart"/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микроВ</w:t>
            </w:r>
            <w:proofErr w:type="spellEnd"/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/см2/</w:t>
            </w:r>
            <w:proofErr w:type="spellStart"/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CC5E33">
              <w:rPr>
                <w:rFonts w:ascii="Times New Roman" w:hAnsi="Times New Roman" w:cs="Times New Roman"/>
                <w:sz w:val="24"/>
                <w:szCs w:val="24"/>
              </w:rPr>
              <w:t xml:space="preserve"> (± 25%) на расстоянии 45 см от светового устройства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Общая масса устройства - 17 кг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 xml:space="preserve">Ролики - 2 </w:t>
            </w:r>
            <w:proofErr w:type="spellStart"/>
            <w:proofErr w:type="gramStart"/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C5E33">
              <w:rPr>
                <w:rFonts w:ascii="Times New Roman" w:hAnsi="Times New Roman" w:cs="Times New Roman"/>
                <w:sz w:val="24"/>
                <w:szCs w:val="24"/>
              </w:rPr>
              <w:t xml:space="preserve">  Ролики</w:t>
            </w:r>
            <w:proofErr w:type="gramEnd"/>
            <w:r w:rsidRPr="00CC5E33">
              <w:rPr>
                <w:rFonts w:ascii="Times New Roman" w:hAnsi="Times New Roman" w:cs="Times New Roman"/>
                <w:sz w:val="24"/>
                <w:szCs w:val="24"/>
              </w:rPr>
              <w:t xml:space="preserve"> с тормозами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Диапазон регулировки высоты - 1270 - 1730 мм приблизительно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Расстояние рекомендованного лечения - 45 см, измеряется от низа изголовья устройства (</w:t>
            </w:r>
            <w:proofErr w:type="spellStart"/>
            <w:proofErr w:type="gramStart"/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по-верхность</w:t>
            </w:r>
            <w:proofErr w:type="spellEnd"/>
            <w:proofErr w:type="gramEnd"/>
            <w:r w:rsidRPr="00CC5E33">
              <w:rPr>
                <w:rFonts w:ascii="Times New Roman" w:hAnsi="Times New Roman" w:cs="Times New Roman"/>
                <w:sz w:val="24"/>
                <w:szCs w:val="24"/>
              </w:rPr>
              <w:t xml:space="preserve"> световой панели) до верха поверхности на которой лежит младенец.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Эффективная область </w:t>
            </w:r>
            <w:proofErr w:type="gramStart"/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поверхности  -</w:t>
            </w:r>
            <w:proofErr w:type="gramEnd"/>
            <w:r w:rsidRPr="00CC5E33">
              <w:rPr>
                <w:rFonts w:ascii="Times New Roman" w:hAnsi="Times New Roman" w:cs="Times New Roman"/>
                <w:sz w:val="24"/>
                <w:szCs w:val="24"/>
              </w:rPr>
              <w:t xml:space="preserve"> 25 см x 50 см на расстоянии рекомендованного лечения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 xml:space="preserve">Наклон устройства лампы - До 90°, продолжающийся, </w:t>
            </w:r>
            <w:proofErr w:type="gramStart"/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регулируемый  по</w:t>
            </w:r>
            <w:proofErr w:type="gramEnd"/>
            <w:r w:rsidRPr="00CC5E33">
              <w:rPr>
                <w:rFonts w:ascii="Times New Roman" w:hAnsi="Times New Roman" w:cs="Times New Roman"/>
                <w:sz w:val="24"/>
                <w:szCs w:val="24"/>
              </w:rPr>
              <w:t xml:space="preserve"> обеим сторонам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 xml:space="preserve">Лампа наблюдения - LED </w:t>
            </w:r>
            <w:proofErr w:type="gramStart"/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PT  оснащен</w:t>
            </w:r>
            <w:proofErr w:type="gramEnd"/>
            <w:r w:rsidRPr="00CC5E33">
              <w:rPr>
                <w:rFonts w:ascii="Times New Roman" w:hAnsi="Times New Roman" w:cs="Times New Roman"/>
                <w:sz w:val="24"/>
                <w:szCs w:val="24"/>
              </w:rPr>
              <w:t xml:space="preserve"> полезными лампами наблюдения для обеспечения </w:t>
            </w:r>
            <w:proofErr w:type="spellStart"/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proofErr w:type="spellEnd"/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-том,  когда младенец осматривается доктором или медицинским работником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Сигналы тревоги и сообщения: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ab/>
              <w:t>Неисправность охлаждающего вентилятора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ab/>
              <w:t>Температура светового устройства превышает 55°С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ab/>
              <w:t>Внутреннее напряжение питания высокое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ab/>
              <w:t>Внутреннее напряжение питания низкое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ab/>
              <w:t>Высокий потребляемый ток LED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ab/>
              <w:t>Низкий потребляемый ток LED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Характеристики электроснабжения: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- 110В </w:t>
            </w:r>
            <w:proofErr w:type="spellStart"/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CC5E33">
              <w:rPr>
                <w:rFonts w:ascii="Times New Roman" w:hAnsi="Times New Roman" w:cs="Times New Roman"/>
                <w:sz w:val="24"/>
                <w:szCs w:val="24"/>
              </w:rPr>
              <w:t xml:space="preserve"> 230В AC </w:t>
            </w:r>
            <w:proofErr w:type="gramStart"/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~ ,</w:t>
            </w:r>
            <w:proofErr w:type="gramEnd"/>
            <w:r w:rsidRPr="00CC5E33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  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Частота - 50/60 Гц, одиночная фаза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Максимальное потребление мощности - 60 В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 xml:space="preserve">Работоспособность LED </w:t>
            </w:r>
            <w:proofErr w:type="gramStart"/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–  до</w:t>
            </w:r>
            <w:proofErr w:type="gramEnd"/>
            <w:r w:rsidRPr="00CC5E33">
              <w:rPr>
                <w:rFonts w:ascii="Times New Roman" w:hAnsi="Times New Roman" w:cs="Times New Roman"/>
                <w:sz w:val="24"/>
                <w:szCs w:val="24"/>
              </w:rPr>
              <w:t xml:space="preserve"> 100 000 часов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Скорость распада интенсивности - &lt;4% при 6000 часов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Предохранитель - 2</w:t>
            </w:r>
            <w:proofErr w:type="gramStart"/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А  на</w:t>
            </w:r>
            <w:proofErr w:type="gramEnd"/>
            <w:r w:rsidRPr="00CC5E33">
              <w:rPr>
                <w:rFonts w:ascii="Times New Roman" w:hAnsi="Times New Roman" w:cs="Times New Roman"/>
                <w:sz w:val="24"/>
                <w:szCs w:val="24"/>
              </w:rPr>
              <w:t xml:space="preserve"> 230В, 4А на 110В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Характеристики окружающей среды во время работы* и транспортировки/хранения: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 - от 10°C до 35°C; от 0°C до 50°C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Относительная влажность - От 0% до 90% без конденсации; От 0% до 95% без конденсации</w:t>
            </w:r>
          </w:p>
          <w:p w:rsidR="00CC5E33" w:rsidRPr="00CC5E33" w:rsidRDefault="00CC5E33" w:rsidP="00CC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 - от 70 кПа до 106 кПа; от 50 кПа до 106 кПа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C5E33" w:rsidRPr="00CC5E33" w:rsidRDefault="00CC5E33" w:rsidP="00CC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C5E33" w:rsidRPr="00CC5E33" w:rsidRDefault="00CC5E33" w:rsidP="00CC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CC5E33" w:rsidRPr="00CC5E33" w:rsidRDefault="00CC5E33" w:rsidP="00CC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C5E33" w:rsidRPr="00CC5E33" w:rsidRDefault="00CC5E33" w:rsidP="00CC5E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E33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</w:tr>
    </w:tbl>
    <w:p w:rsidR="00D84A72" w:rsidRDefault="00D84A72" w:rsidP="007F3810">
      <w:pPr>
        <w:rPr>
          <w:rFonts w:ascii="Times New Roman" w:hAnsi="Times New Roman" w:cs="Times New Roman"/>
          <w:sz w:val="20"/>
          <w:szCs w:val="20"/>
        </w:rPr>
      </w:pPr>
    </w:p>
    <w:p w:rsidR="004A320F" w:rsidRPr="004A320F" w:rsidRDefault="004A320F" w:rsidP="004A3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320F" w:rsidRPr="004A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3CE"/>
    <w:multiLevelType w:val="hybridMultilevel"/>
    <w:tmpl w:val="8BF0092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7654F7"/>
    <w:multiLevelType w:val="hybridMultilevel"/>
    <w:tmpl w:val="838CF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310A5"/>
    <w:multiLevelType w:val="hybridMultilevel"/>
    <w:tmpl w:val="8300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71D1A"/>
    <w:multiLevelType w:val="hybridMultilevel"/>
    <w:tmpl w:val="397A8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A1"/>
    <w:rsid w:val="000C6249"/>
    <w:rsid w:val="000E2502"/>
    <w:rsid w:val="001134A8"/>
    <w:rsid w:val="00206486"/>
    <w:rsid w:val="002065CF"/>
    <w:rsid w:val="00250D84"/>
    <w:rsid w:val="004A320F"/>
    <w:rsid w:val="004C6C23"/>
    <w:rsid w:val="00685EE4"/>
    <w:rsid w:val="006C1750"/>
    <w:rsid w:val="006C4C01"/>
    <w:rsid w:val="007F3810"/>
    <w:rsid w:val="008A4906"/>
    <w:rsid w:val="00905FB9"/>
    <w:rsid w:val="009C33B1"/>
    <w:rsid w:val="009F4D49"/>
    <w:rsid w:val="00A21185"/>
    <w:rsid w:val="00A36ED4"/>
    <w:rsid w:val="00A50B41"/>
    <w:rsid w:val="00AD2209"/>
    <w:rsid w:val="00AF3D23"/>
    <w:rsid w:val="00B44CDC"/>
    <w:rsid w:val="00C040D2"/>
    <w:rsid w:val="00C562C1"/>
    <w:rsid w:val="00CC5E33"/>
    <w:rsid w:val="00D27A19"/>
    <w:rsid w:val="00D27D20"/>
    <w:rsid w:val="00D84A72"/>
    <w:rsid w:val="00DC434E"/>
    <w:rsid w:val="00E7757D"/>
    <w:rsid w:val="00E97565"/>
    <w:rsid w:val="00EA109F"/>
    <w:rsid w:val="00F069A1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6E1EB-5A23-49CB-9780-F4803427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A32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B1671-47E0-421B-BD81-397D5877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19</cp:revision>
  <dcterms:created xsi:type="dcterms:W3CDTF">2017-01-24T08:17:00Z</dcterms:created>
  <dcterms:modified xsi:type="dcterms:W3CDTF">2018-04-13T09:09:00Z</dcterms:modified>
</cp:coreProperties>
</file>