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66114F" w:rsidRDefault="00250D84" w:rsidP="0066114F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66114F" w:rsidRDefault="00250D84" w:rsidP="0066114F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B6BA9"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20</w:t>
      </w:r>
      <w:r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494B45"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</w:t>
      </w:r>
      <w:r w:rsidRPr="006611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0.2017 г.</w:t>
      </w:r>
    </w:p>
    <w:p w:rsidR="00250D84" w:rsidRPr="0066114F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66114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AB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B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DB2F87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F8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DB2F87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DB2F87">
        <w:rPr>
          <w:rFonts w:ascii="Times New Roman" w:hAnsi="Times New Roman" w:cs="Times New Roman"/>
          <w:b/>
          <w:sz w:val="20"/>
          <w:szCs w:val="20"/>
        </w:rPr>
        <w:t>1</w:t>
      </w:r>
      <w:r w:rsidRPr="00DB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2F87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tbl>
      <w:tblPr>
        <w:tblW w:w="92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68"/>
        <w:gridCol w:w="6126"/>
        <w:gridCol w:w="1276"/>
        <w:gridCol w:w="1135"/>
      </w:tblGrid>
      <w:tr w:rsidR="00AB6BA9" w:rsidRPr="00AB6BA9" w:rsidTr="00AB6BA9">
        <w:trPr>
          <w:trHeight w:val="70"/>
        </w:trPr>
        <w:tc>
          <w:tcPr>
            <w:tcW w:w="668" w:type="dxa"/>
            <w:shd w:val="clear" w:color="auto" w:fill="FFFFFF" w:themeFill="background1"/>
            <w:vAlign w:val="center"/>
          </w:tcPr>
          <w:p w:rsidR="007F3810" w:rsidRPr="00AB6BA9" w:rsidRDefault="007F3810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:rsidR="007F3810" w:rsidRPr="00AB6BA9" w:rsidRDefault="007F3810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3810" w:rsidRPr="00AB6BA9" w:rsidRDefault="007F3810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7F3810" w:rsidRPr="00AB6BA9" w:rsidRDefault="007F3810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6B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измер</w:t>
            </w:r>
            <w:proofErr w:type="spellEnd"/>
            <w:r w:rsidRPr="00AB6B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F3810" w:rsidRPr="00AB6BA9" w:rsidRDefault="007F3810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</w:tr>
      <w:tr w:rsidR="00AB6BA9" w:rsidRPr="00AB6BA9" w:rsidTr="00AB6BA9">
        <w:trPr>
          <w:trHeight w:val="673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SрО2 для взрослых к монитору пациента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IntelliVue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МР20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Пульсоксиметрический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датчик SpO2 для взрослых к монитору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Манжета для измерения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неинвазивного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давления, большая взрослая, многоразовая, окружность руки 34-43см к монитору пациента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IntelliVue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МР20                                                                                          </w:t>
            </w:r>
            <w:proofErr w:type="gram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Многоразовая манжета для взрослых пациентов (размер 27-35 см.)  к монитору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SpО2 на палец, для взрослых, 2,5 м, (разъём DB-9) многоразовый к монитору пациента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Infinity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Gamma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ХI.                                            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Пульсоксиметрический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датчик SpO2 для взрослых к монитору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Манжета NIBP, большего размера, для взрослых, 33-47 см, многоразовая к монитору пациента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Infinity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Gamma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ХI.                                                      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Многоразовая манжета для взрослых пациентов (размер 27-35 см.)  к монитору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Температурный датчик для использования с увлажнителями MR850. Длина: 1.1м (110см).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Датчик температуры для увлажнителя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Fisher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Pykel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MR850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потока для вентилятора интенсивной терапии новорожденных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Babylog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8000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plus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US для фетального монитора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Bionet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ЕС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ТОСО для фетального монитора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Bionet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ЕС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Кожный температурный датчик, (АТОМ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Медикал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Corporation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Кожный температурный датчик, (АТОМ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Медикал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Corporation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Тосо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Fetal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Transducer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TOCO + датчик для фетального монитора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Avalon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FM30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Ultrasound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Fetal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Transducer</w:t>
            </w:r>
            <w:proofErr w:type="spellEnd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</w:t>
            </w:r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Ультразвуковой датчик для фетального монитора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Philips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Avalon</w:t>
            </w:r>
            <w:proofErr w:type="spellEnd"/>
            <w:r w:rsidRPr="00AB6B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FM30</w:t>
            </w: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6BA9" w:rsidRPr="00AB6BA9" w:rsidTr="00AB6BA9">
        <w:trPr>
          <w:trHeight w:val="248"/>
        </w:trPr>
        <w:tc>
          <w:tcPr>
            <w:tcW w:w="668" w:type="dxa"/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US ультразвуковой для фетального монитора SONICAID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6BA9" w:rsidRPr="00AB6BA9" w:rsidTr="00DB2F87">
        <w:trPr>
          <w:trHeight w:val="248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Датчик ТОСО для фетального монитора SONICAID </w:t>
            </w:r>
            <w:proofErr w:type="spellStart"/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6BA9" w:rsidRPr="00AB6BA9" w:rsidTr="00DB2F87">
        <w:trPr>
          <w:trHeight w:val="24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6B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Neonate Test lung (</w:t>
            </w: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имитатор</w:t>
            </w: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лёгкого</w:t>
            </w: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A9" w:rsidRPr="00AB6BA9" w:rsidRDefault="00AB6BA9" w:rsidP="00AB6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B2F87" w:rsidRPr="00AB6BA9" w:rsidTr="00EB08C6">
        <w:trPr>
          <w:trHeight w:val="24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F87" w:rsidRPr="00AB6BA9" w:rsidRDefault="00DB2F87" w:rsidP="00DB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F87" w:rsidRPr="00DB2F87" w:rsidRDefault="00DB2F87" w:rsidP="00DB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>на Аппарат ИВЛ AVEA VIASYS</w:t>
            </w: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с/н AFV 01366/01555 Датчик потока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87" w:rsidRPr="00AB6BA9" w:rsidRDefault="00DB2F87" w:rsidP="00DB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87" w:rsidRPr="00AB6BA9" w:rsidRDefault="00DB2F87" w:rsidP="00DB2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2F87" w:rsidRPr="00AB6BA9" w:rsidTr="00DB2F87">
        <w:trPr>
          <w:trHeight w:val="24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F87" w:rsidRDefault="00DB2F87" w:rsidP="00DB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F87" w:rsidRPr="00DB2F87" w:rsidRDefault="00DB2F87" w:rsidP="00DB2F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на Аппарат ИВЛ AVEA VIASYS с/н. AFV 01366/01555 Датчик кислорода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87" w:rsidRDefault="00DB2F87" w:rsidP="00DB2F87">
            <w:pPr>
              <w:spacing w:after="0" w:line="240" w:lineRule="auto"/>
              <w:jc w:val="center"/>
            </w:pPr>
            <w:r w:rsidRPr="0069226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87" w:rsidRPr="00AB6BA9" w:rsidRDefault="00DB2F87" w:rsidP="00DB2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2F87" w:rsidRPr="00AB6BA9" w:rsidTr="00DB2F87">
        <w:trPr>
          <w:trHeight w:val="24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F87" w:rsidRPr="00AB6BA9" w:rsidRDefault="00DB2F87" w:rsidP="00DB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F87" w:rsidRPr="00DB2F87" w:rsidRDefault="00DB2F87" w:rsidP="00DB2F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на аппарат СРАР </w:t>
            </w:r>
            <w:r w:rsidRPr="00DB2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infant</w:t>
            </w: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sipap</w:t>
            </w:r>
            <w:proofErr w:type="spellEnd"/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с/н AKN01750/BDN 01674 набор </w:t>
            </w:r>
            <w:proofErr w:type="spellStart"/>
            <w:r w:rsidRPr="00DB2F87">
              <w:rPr>
                <w:rFonts w:ascii="Times New Roman" w:hAnsi="Times New Roman" w:cs="Times New Roman"/>
                <w:sz w:val="20"/>
                <w:szCs w:val="20"/>
              </w:rPr>
              <w:t>юстировочный</w:t>
            </w:r>
            <w:proofErr w:type="spellEnd"/>
            <w:r w:rsidRPr="00DB2F87">
              <w:rPr>
                <w:rFonts w:ascii="Times New Roman" w:hAnsi="Times New Roman" w:cs="Times New Roman"/>
                <w:sz w:val="20"/>
                <w:szCs w:val="20"/>
              </w:rPr>
              <w:t xml:space="preserve"> (сервисный набор) Артикул № 777242-101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87" w:rsidRDefault="00DB2F87" w:rsidP="00DB2F87">
            <w:pPr>
              <w:spacing w:after="0" w:line="240" w:lineRule="auto"/>
              <w:jc w:val="center"/>
            </w:pPr>
            <w:r w:rsidRPr="0069226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87" w:rsidRPr="00AB6BA9" w:rsidRDefault="00DB2F87" w:rsidP="00DB2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7F3810" w:rsidRPr="00DB2F87" w:rsidRDefault="007F3810" w:rsidP="007F38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F3810" w:rsidRPr="00DB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486"/>
    <w:rsid w:val="002065CF"/>
    <w:rsid w:val="00250D84"/>
    <w:rsid w:val="00494B45"/>
    <w:rsid w:val="004C6C23"/>
    <w:rsid w:val="0052160E"/>
    <w:rsid w:val="0066114F"/>
    <w:rsid w:val="006C1750"/>
    <w:rsid w:val="007F3810"/>
    <w:rsid w:val="008A4906"/>
    <w:rsid w:val="00905FB9"/>
    <w:rsid w:val="009F4D49"/>
    <w:rsid w:val="00A36ED4"/>
    <w:rsid w:val="00A50B41"/>
    <w:rsid w:val="00AB6BA9"/>
    <w:rsid w:val="00AE0DBB"/>
    <w:rsid w:val="00AF3D23"/>
    <w:rsid w:val="00B37A89"/>
    <w:rsid w:val="00BF7EB3"/>
    <w:rsid w:val="00C562C1"/>
    <w:rsid w:val="00D27D20"/>
    <w:rsid w:val="00D440D3"/>
    <w:rsid w:val="00DB2F87"/>
    <w:rsid w:val="00DC434E"/>
    <w:rsid w:val="00E7757D"/>
    <w:rsid w:val="00EA109F"/>
    <w:rsid w:val="00F069A1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2DE3-7F13-4E5D-AF91-10069EB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18</cp:revision>
  <dcterms:created xsi:type="dcterms:W3CDTF">2017-01-24T08:17:00Z</dcterms:created>
  <dcterms:modified xsi:type="dcterms:W3CDTF">2017-11-03T04:29:00Z</dcterms:modified>
</cp:coreProperties>
</file>